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BA" w:rsidRDefault="00060ABA" w:rsidP="00060ABA">
      <w:pPr>
        <w:spacing w:after="0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 xml:space="preserve">             </w:t>
      </w:r>
      <w:bookmarkStart w:id="0" w:name="_GoBack"/>
      <w:bookmarkEnd w:id="0"/>
      <w:r w:rsidRPr="00731FFF">
        <w:rPr>
          <w:rFonts w:cs="Iskoola Pota" w:hint="cs"/>
          <w:sz w:val="28"/>
          <w:szCs w:val="28"/>
          <w:cs/>
          <w:lang w:bidi="si-LK"/>
        </w:rPr>
        <w:t xml:space="preserve">අතුරලිය ප්‍රාදේශීය සභා සීමාව තුළ ප්‍රදර්ශනය  කිරීමට අදහස් කරන 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</w:p>
    <w:p w:rsidR="00060ABA" w:rsidRDefault="00060ABA" w:rsidP="00060ABA">
      <w:pPr>
        <w:spacing w:after="0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 xml:space="preserve">                                දැන්වීම් පුවරු</w:t>
      </w:r>
      <w:r>
        <w:rPr>
          <w:rFonts w:cs="Iskoola Pota"/>
          <w:sz w:val="28"/>
          <w:szCs w:val="28"/>
          <w:lang w:bidi="si-LK"/>
        </w:rPr>
        <w:t xml:space="preserve"> / </w:t>
      </w:r>
      <w:r>
        <w:rPr>
          <w:rFonts w:cs="Iskoola Pota" w:hint="cs"/>
          <w:sz w:val="28"/>
          <w:szCs w:val="28"/>
          <w:cs/>
          <w:lang w:bidi="si-LK"/>
        </w:rPr>
        <w:t>බැනර් සදහා ඉල්ලුම් පත්‍රය</w:t>
      </w:r>
      <w:r w:rsidRPr="00731FFF">
        <w:rPr>
          <w:rFonts w:cs="Iskoola Pota" w:hint="cs"/>
          <w:sz w:val="28"/>
          <w:szCs w:val="28"/>
          <w:cs/>
          <w:lang w:bidi="si-LK"/>
        </w:rPr>
        <w:t xml:space="preserve"> </w:t>
      </w:r>
      <w:r>
        <w:rPr>
          <w:rFonts w:cs="Iskoola Pota" w:hint="cs"/>
          <w:sz w:val="28"/>
          <w:szCs w:val="28"/>
          <w:cs/>
          <w:lang w:bidi="si-LK"/>
        </w:rPr>
        <w:t xml:space="preserve">  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1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ඉල්ලුම්කරුගේ සම්පූර්ණ නම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  <w:r>
        <w:rPr>
          <w:rFonts w:cs="Iskoola Pota"/>
          <w:sz w:val="28"/>
          <w:szCs w:val="28"/>
          <w:lang w:bidi="si-LK"/>
        </w:rPr>
        <w:t>:- ……………………………………………………………………………..</w:t>
      </w:r>
      <w:r>
        <w:rPr>
          <w:rFonts w:cs="Iskoola Pota" w:hint="cs"/>
          <w:sz w:val="28"/>
          <w:szCs w:val="28"/>
          <w:cs/>
          <w:lang w:bidi="si-LK"/>
        </w:rPr>
        <w:t xml:space="preserve">   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 w:rsidRPr="00731FFF">
        <w:rPr>
          <w:rFonts w:cs="Iskoola Pota" w:hint="cs"/>
          <w:sz w:val="24"/>
          <w:szCs w:val="24"/>
          <w:cs/>
          <w:lang w:bidi="si-LK"/>
        </w:rPr>
        <w:t xml:space="preserve">2 ලිපිනය හා  </w:t>
      </w:r>
      <w:r>
        <w:rPr>
          <w:rFonts w:cs="Iskoola Pota" w:hint="cs"/>
          <w:sz w:val="24"/>
          <w:szCs w:val="24"/>
          <w:cs/>
          <w:lang w:bidi="si-LK"/>
        </w:rPr>
        <w:t>දුරකථන අංකය</w:t>
      </w:r>
      <w:r>
        <w:rPr>
          <w:rFonts w:cs="Iskoola Pota"/>
          <w:sz w:val="24"/>
          <w:szCs w:val="24"/>
          <w:lang w:bidi="si-LK"/>
        </w:rPr>
        <w:t xml:space="preserve"> :- ………………………………………………………………………………………………..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3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දැන්වීම් පුවරුව හෝ බැනරය ප්‍රදර්ශනය කිරීමට අදහස් කරන ස්ථානයේ හා වීථියේ නම</w:t>
      </w:r>
      <w:r>
        <w:rPr>
          <w:rFonts w:cs="Iskoola Pota"/>
          <w:sz w:val="24"/>
          <w:szCs w:val="24"/>
          <w:lang w:bidi="si-LK"/>
        </w:rPr>
        <w:t xml:space="preserve"> :-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……………………………………………………………………………………………………………………………………………….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4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දැන්වීම් පුවරුවේ හෝ බැනරයේ ප්‍රමාණය</w:t>
      </w:r>
      <w:r>
        <w:rPr>
          <w:rFonts w:cs="Iskoola Pota"/>
          <w:sz w:val="24"/>
          <w:szCs w:val="24"/>
          <w:lang w:bidi="si-LK"/>
        </w:rPr>
        <w:t xml:space="preserve"> :- …………………………………………………………………………..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5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ප්‍රදර්ශනය කිරීමට අදහස් කරන කාලය මාසයකට වසරකට</w:t>
      </w:r>
      <w:r>
        <w:rPr>
          <w:rFonts w:cs="Iskoola Pota"/>
          <w:sz w:val="24"/>
          <w:szCs w:val="24"/>
          <w:lang w:bidi="si-LK"/>
        </w:rPr>
        <w:t xml:space="preserve"> :- …………………………………………………..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6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කොන්දේසි</w:t>
      </w:r>
      <w:r>
        <w:rPr>
          <w:rFonts w:cs="Iskoola Pota"/>
          <w:sz w:val="24"/>
          <w:szCs w:val="24"/>
          <w:lang w:bidi="si-LK"/>
        </w:rPr>
        <w:t xml:space="preserve"> :-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Pr="007F27E0" w:rsidRDefault="00060ABA" w:rsidP="00060ABA">
      <w:pPr>
        <w:pStyle w:val="ListParagraph"/>
        <w:numPr>
          <w:ilvl w:val="0"/>
          <w:numId w:val="1"/>
        </w:numPr>
        <w:spacing w:after="0"/>
        <w:rPr>
          <w:rFonts w:cs="Iskoola Pota"/>
          <w:sz w:val="24"/>
          <w:szCs w:val="24"/>
          <w:lang w:bidi="si-LK"/>
        </w:rPr>
      </w:pPr>
      <w:r w:rsidRPr="007F27E0">
        <w:rPr>
          <w:rFonts w:cs="Iskoola Pota" w:hint="cs"/>
          <w:sz w:val="24"/>
          <w:szCs w:val="24"/>
          <w:cs/>
          <w:lang w:bidi="si-LK"/>
        </w:rPr>
        <w:t>බැනරය</w:t>
      </w:r>
      <w:r w:rsidRPr="007F27E0">
        <w:rPr>
          <w:rFonts w:cs="Iskoola Pota"/>
          <w:sz w:val="24"/>
          <w:szCs w:val="24"/>
          <w:lang w:bidi="si-LK"/>
        </w:rPr>
        <w:t>/</w:t>
      </w:r>
      <w:r w:rsidRPr="007F27E0">
        <w:rPr>
          <w:rFonts w:cs="Iskoola Pota" w:hint="cs"/>
          <w:sz w:val="24"/>
          <w:szCs w:val="24"/>
          <w:cs/>
          <w:lang w:bidi="si-LK"/>
        </w:rPr>
        <w:t>දැන්වීම්</w:t>
      </w:r>
      <w:r w:rsidRPr="007F27E0">
        <w:rPr>
          <w:rFonts w:cs="Iskoola Pota"/>
          <w:sz w:val="24"/>
          <w:szCs w:val="24"/>
          <w:lang w:bidi="si-LK"/>
        </w:rPr>
        <w:t>/</w:t>
      </w:r>
      <w:r w:rsidRPr="007F27E0">
        <w:rPr>
          <w:rFonts w:cs="Iskoola Pota" w:hint="cs"/>
          <w:sz w:val="24"/>
          <w:szCs w:val="24"/>
          <w:cs/>
          <w:lang w:bidi="si-LK"/>
        </w:rPr>
        <w:t xml:space="preserve">පුවරුව බලපත්‍රයේ සදහන් ස්ථානයෙන් බැහැරව ප්‍රදර්ශනය කිරීම </w:t>
      </w:r>
    </w:p>
    <w:p w:rsidR="00060ABA" w:rsidRPr="007F27E0" w:rsidRDefault="00060ABA" w:rsidP="00060ABA">
      <w:pPr>
        <w:pStyle w:val="ListParagraph"/>
        <w:spacing w:after="0"/>
        <w:ind w:left="9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තහනම්ය</w:t>
      </w:r>
      <w:r>
        <w:rPr>
          <w:rFonts w:cs="Iskoola Pota"/>
          <w:sz w:val="24"/>
          <w:szCs w:val="24"/>
          <w:lang w:bidi="si-LK"/>
        </w:rPr>
        <w:t>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2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බැනර් පාර හරහා දැමීම තහනම් වන අතර නියමිත කාලයෙන් පසු ඉවත්කර ගත යුතුය</w:t>
      </w:r>
      <w:r>
        <w:rPr>
          <w:rFonts w:cs="Iskoola Pota"/>
          <w:sz w:val="24"/>
          <w:szCs w:val="24"/>
          <w:lang w:bidi="si-LK"/>
        </w:rPr>
        <w:t>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3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ස්ථිර දැන්වීම් පුවරු සදහා එය ඉවත් කර ගෙන ප්‍රාදේශීය සභාව දන්වන තුරු ඒ ඒ වර්ෂයන්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සදහා නියමිත බලපත්‍ර ගාස්තු ගෙවිය යුතුය</w:t>
      </w:r>
      <w:r>
        <w:rPr>
          <w:rFonts w:cs="Iskoola Pota"/>
          <w:sz w:val="24"/>
          <w:szCs w:val="24"/>
          <w:lang w:bidi="si-LK"/>
        </w:rPr>
        <w:t>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4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දැනට අතුරලිය ප්‍රාදේශීය සභාව විසින් ප්‍රචාරක දැන්වීම් පුවරු පිළිබදව ප්‍රකාශයට පත් කර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ඇති අණපනත් හා රෙගුලාසි වලටත් යටත්ව කටයුතු කිරීමට එකග වෙමි</w:t>
      </w:r>
      <w:r>
        <w:rPr>
          <w:rFonts w:cs="Iskoola Pota"/>
          <w:sz w:val="24"/>
          <w:szCs w:val="24"/>
          <w:lang w:bidi="si-LK"/>
        </w:rPr>
        <w:t>.</w:t>
      </w:r>
      <w:r w:rsidRPr="00731FFF">
        <w:rPr>
          <w:rFonts w:cs="Iskoola Pota" w:hint="cs"/>
          <w:sz w:val="24"/>
          <w:szCs w:val="24"/>
          <w:cs/>
          <w:lang w:bidi="si-LK"/>
        </w:rPr>
        <w:t xml:space="preserve">              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/>
          <w:sz w:val="24"/>
          <w:szCs w:val="24"/>
          <w:lang w:bidi="si-LK"/>
        </w:rPr>
        <w:t xml:space="preserve"> :- …………………………….                                                       ………………………………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</w:t>
      </w:r>
      <w:r>
        <w:rPr>
          <w:rFonts w:cs="Iskoola Pota"/>
          <w:sz w:val="24"/>
          <w:szCs w:val="24"/>
          <w:lang w:bidi="si-LK"/>
        </w:rPr>
        <w:t xml:space="preserve">          </w:t>
      </w:r>
      <w:r>
        <w:rPr>
          <w:rFonts w:cs="Iskoola Pota" w:hint="cs"/>
          <w:sz w:val="24"/>
          <w:szCs w:val="24"/>
          <w:cs/>
          <w:lang w:bidi="si-LK"/>
        </w:rPr>
        <w:t xml:space="preserve">     ඉල්ලුම්කරුගේ අත්සන</w:t>
      </w:r>
      <w:r w:rsidRPr="00731FFF">
        <w:rPr>
          <w:rFonts w:cs="Iskoola Pota" w:hint="cs"/>
          <w:sz w:val="24"/>
          <w:szCs w:val="24"/>
          <w:cs/>
          <w:lang w:bidi="si-LK"/>
        </w:rPr>
        <w:t xml:space="preserve"> 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විස්තරයේ දක්වා ඇති අඩි</w:t>
      </w:r>
      <w:r>
        <w:rPr>
          <w:rFonts w:cs="Iskoola Pota"/>
          <w:sz w:val="24"/>
          <w:szCs w:val="24"/>
          <w:lang w:bidi="si-LK"/>
        </w:rPr>
        <w:t xml:space="preserve"> 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අගල්</w:t>
      </w:r>
      <w:r>
        <w:rPr>
          <w:rFonts w:cs="Iskoola Pota"/>
          <w:sz w:val="24"/>
          <w:szCs w:val="24"/>
          <w:lang w:bidi="si-LK"/>
        </w:rPr>
        <w:t xml:space="preserve"> 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 ප්‍රමාණයේ දැන්වීම් පුවරුව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බැනරය විදුලි බුබුළු වලින් ආලෝකමත් කරන දැන්වීම් පුවරුවක් බැවින්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බැනරයක් බැවින්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අහස් දර්ශනයක් වශයෙන් සැලකිය හැකි දැන්වීම්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පුවරුවක්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බැනරයක් බැවින් ව්‍යාපාරික ස්ථානයෙන් බැහැරව ඇති දැන්වීම් පුවරුවක්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බැනරයක් බැවින් අතුරලිය ප්‍රාදේශීය සභාව විසින් පිළිගෙන ඇති අතුරු ව්‍යවස්ථා අනුව බලපත්‍ර ගාස්තුවට යටත්ව හෙයින්ද</w:t>
      </w:r>
      <w:r>
        <w:rPr>
          <w:rFonts w:cs="Iskoola Pota"/>
          <w:sz w:val="24"/>
          <w:szCs w:val="24"/>
          <w:lang w:bidi="si-LK"/>
        </w:rPr>
        <w:t xml:space="preserve"> …………………</w:t>
      </w:r>
      <w:r>
        <w:rPr>
          <w:rFonts w:cs="Iskoola Pota" w:hint="cs"/>
          <w:sz w:val="24"/>
          <w:szCs w:val="24"/>
          <w:cs/>
          <w:lang w:bidi="si-LK"/>
        </w:rPr>
        <w:t xml:space="preserve"> සිට</w:t>
      </w:r>
      <w:r>
        <w:rPr>
          <w:rFonts w:cs="Iskoola Pota"/>
          <w:sz w:val="24"/>
          <w:szCs w:val="24"/>
          <w:lang w:bidi="si-LK"/>
        </w:rPr>
        <w:t xml:space="preserve"> 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දින දක්වා නියමිත බලපත්‍ර ගාස්තු අය කරගෙන බලපත්‍රයේ සදහන් ස්ථානයෙන්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ස්ථානයන්</w:t>
      </w:r>
      <w:r>
        <w:rPr>
          <w:rFonts w:cs="Iskoola Pota"/>
          <w:sz w:val="24"/>
          <w:szCs w:val="24"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>හි පමණක් ප්‍රදර්ශනය කිරීමට බලපත්‍රය නිකුත් කරමි නිර්දේශ කරමි</w:t>
      </w:r>
      <w:r>
        <w:rPr>
          <w:rFonts w:cs="Iskoola Pota"/>
          <w:sz w:val="24"/>
          <w:szCs w:val="24"/>
          <w:lang w:bidi="si-LK"/>
        </w:rPr>
        <w:t>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දිනය</w:t>
      </w:r>
      <w:r w:rsidRPr="00731FFF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4"/>
          <w:szCs w:val="24"/>
          <w:lang w:bidi="si-LK"/>
        </w:rPr>
        <w:t>:- ………………………….                                                                  …………………………………</w:t>
      </w:r>
      <w:r w:rsidRPr="00731FFF">
        <w:rPr>
          <w:rFonts w:cs="Iskoola Pota" w:hint="cs"/>
          <w:sz w:val="24"/>
          <w:szCs w:val="24"/>
          <w:cs/>
          <w:lang w:bidi="si-LK"/>
        </w:rPr>
        <w:t xml:space="preserve">           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</w:t>
      </w:r>
      <w:r w:rsidRPr="00731FFF">
        <w:rPr>
          <w:rFonts w:cs="Iskoola Pota" w:hint="cs"/>
          <w:sz w:val="24"/>
          <w:szCs w:val="24"/>
          <w:cs/>
          <w:lang w:bidi="si-LK"/>
        </w:rPr>
        <w:t xml:space="preserve">                     </w:t>
      </w:r>
      <w:r>
        <w:rPr>
          <w:rFonts w:cs="Iskoola Pota" w:hint="cs"/>
          <w:sz w:val="24"/>
          <w:szCs w:val="24"/>
          <w:cs/>
          <w:lang w:bidi="si-LK"/>
        </w:rPr>
        <w:t>ආදායම් පරිපාලක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ඉහත සදහන් ආදායම් පරිපාලකගේ නිර්දේශය අනුමත කරමි</w:t>
      </w:r>
      <w:r>
        <w:rPr>
          <w:rFonts w:cs="Iskoola Pota"/>
          <w:sz w:val="24"/>
          <w:szCs w:val="24"/>
          <w:lang w:bidi="si-LK"/>
        </w:rPr>
        <w:t>/</w:t>
      </w:r>
      <w:r>
        <w:rPr>
          <w:rFonts w:cs="Iskoola Pota" w:hint="cs"/>
          <w:sz w:val="24"/>
          <w:szCs w:val="24"/>
          <w:cs/>
          <w:lang w:bidi="si-LK"/>
        </w:rPr>
        <w:t>නොකරමි</w:t>
      </w:r>
      <w:r>
        <w:rPr>
          <w:rFonts w:cs="Iskoola Pota"/>
          <w:sz w:val="24"/>
          <w:szCs w:val="24"/>
          <w:lang w:bidi="si-LK"/>
        </w:rPr>
        <w:t>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දිනය</w:t>
      </w:r>
      <w:r>
        <w:rPr>
          <w:rFonts w:cs="Iskoola Pota"/>
          <w:sz w:val="24"/>
          <w:szCs w:val="24"/>
          <w:lang w:bidi="si-LK"/>
        </w:rPr>
        <w:t xml:space="preserve"> …………………….</w:t>
      </w:r>
      <w:r>
        <w:rPr>
          <w:rFonts w:cs="Iskoola Pota" w:hint="cs"/>
          <w:sz w:val="24"/>
          <w:szCs w:val="24"/>
          <w:cs/>
          <w:lang w:bidi="si-LK"/>
        </w:rPr>
        <w:t xml:space="preserve"> වන දින </w:t>
      </w:r>
      <w:r>
        <w:rPr>
          <w:rFonts w:cs="Iskoola Pota"/>
          <w:sz w:val="24"/>
          <w:szCs w:val="24"/>
          <w:lang w:bidi="si-LK"/>
        </w:rPr>
        <w:t xml:space="preserve">                                                               ……………………………….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අතුරලිය ප්‍රාදේශීය සභා කාර්යාලයේ දී ය</w:t>
      </w:r>
      <w:r>
        <w:rPr>
          <w:rFonts w:cs="Iskoola Pota"/>
          <w:sz w:val="24"/>
          <w:szCs w:val="24"/>
          <w:lang w:bidi="si-LK"/>
        </w:rPr>
        <w:t>.</w:t>
      </w: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සභාපති</w:t>
      </w:r>
    </w:p>
    <w:p w:rsidR="00060ABA" w:rsidRDefault="00060ABA" w:rsidP="00060ABA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අතුරලිය ප්‍රාදේශීය සභාව</w:t>
      </w:r>
    </w:p>
    <w:p w:rsidR="00060ABA" w:rsidRPr="00731FFF" w:rsidRDefault="00060ABA" w:rsidP="00060ABA">
      <w:pPr>
        <w:spacing w:after="0"/>
        <w:rPr>
          <w:rFonts w:cs="Iskoola Pota"/>
          <w:sz w:val="24"/>
          <w:szCs w:val="24"/>
          <w:cs/>
          <w:lang w:bidi="si-LK"/>
        </w:rPr>
      </w:pPr>
    </w:p>
    <w:p w:rsidR="005215F3" w:rsidRPr="00A92D0E" w:rsidRDefault="005215F3" w:rsidP="00A92D0E">
      <w:pPr>
        <w:rPr>
          <w:cs/>
        </w:rPr>
      </w:pPr>
    </w:p>
    <w:sectPr w:rsidR="005215F3" w:rsidRPr="00A92D0E" w:rsidSect="00731FF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833B0"/>
    <w:multiLevelType w:val="hybridMultilevel"/>
    <w:tmpl w:val="E7183B3E"/>
    <w:lvl w:ilvl="0" w:tplc="0F7C8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FFF"/>
    <w:rsid w:val="00060ABA"/>
    <w:rsid w:val="00123D25"/>
    <w:rsid w:val="00157A84"/>
    <w:rsid w:val="005215F3"/>
    <w:rsid w:val="00731FFF"/>
    <w:rsid w:val="00763621"/>
    <w:rsid w:val="007F27E0"/>
    <w:rsid w:val="00990458"/>
    <w:rsid w:val="00A92D0E"/>
    <w:rsid w:val="00E0416B"/>
    <w:rsid w:val="00F7139A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1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2023-09-18T05:27:00Z</dcterms:created>
  <dcterms:modified xsi:type="dcterms:W3CDTF">2024-02-14T04:14:00Z</dcterms:modified>
</cp:coreProperties>
</file>